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3D" w:rsidRPr="00DA395E" w:rsidRDefault="00CB244F" w:rsidP="00717223">
      <w:pPr>
        <w:ind w:firstLine="708"/>
        <w:jc w:val="center"/>
        <w:rPr>
          <w:b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2685111</wp:posOffset>
            </wp:positionH>
            <wp:positionV relativeFrom="paragraph">
              <wp:posOffset>-1904</wp:posOffset>
            </wp:positionV>
            <wp:extent cx="1113155" cy="1113155"/>
            <wp:effectExtent l="0" t="0" r="0" b="0"/>
            <wp:wrapNone/>
            <wp:docPr id="5" name="Resim 5" descr="fac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7" w:rsidRPr="00DA395E" w:rsidRDefault="00AB5227" w:rsidP="007A2512">
      <w:pPr>
        <w:rPr>
          <w:b/>
        </w:rPr>
      </w:pPr>
    </w:p>
    <w:p w:rsidR="002E4405" w:rsidRDefault="002E4405" w:rsidP="002E4405">
      <w:pPr>
        <w:jc w:val="center"/>
        <w:rPr>
          <w:b/>
          <w:sz w:val="28"/>
        </w:rPr>
      </w:pPr>
    </w:p>
    <w:p w:rsidR="002E4405" w:rsidRDefault="002E4405" w:rsidP="002E4405">
      <w:pPr>
        <w:jc w:val="center"/>
        <w:rPr>
          <w:b/>
          <w:sz w:val="28"/>
        </w:rPr>
      </w:pPr>
    </w:p>
    <w:p w:rsidR="002E4405" w:rsidRDefault="002E4405" w:rsidP="002E4405">
      <w:pPr>
        <w:jc w:val="center"/>
        <w:rPr>
          <w:b/>
          <w:sz w:val="28"/>
        </w:rPr>
      </w:pPr>
    </w:p>
    <w:p w:rsidR="002E4405" w:rsidRDefault="002E4405" w:rsidP="002E4405">
      <w:pPr>
        <w:jc w:val="center"/>
        <w:rPr>
          <w:b/>
          <w:sz w:val="28"/>
        </w:rPr>
      </w:pPr>
      <w:bookmarkStart w:id="0" w:name="_GoBack"/>
      <w:bookmarkEnd w:id="0"/>
    </w:p>
    <w:p w:rsidR="002E4405" w:rsidRDefault="002E4405" w:rsidP="002E4405">
      <w:pPr>
        <w:jc w:val="center"/>
        <w:rPr>
          <w:b/>
          <w:sz w:val="28"/>
        </w:rPr>
      </w:pPr>
    </w:p>
    <w:p w:rsidR="00BE0089" w:rsidRPr="00CB244F" w:rsidRDefault="00BE0089" w:rsidP="002E4405">
      <w:pPr>
        <w:jc w:val="center"/>
        <w:rPr>
          <w:b/>
          <w:sz w:val="28"/>
        </w:rPr>
      </w:pPr>
      <w:r w:rsidRPr="00CB244F">
        <w:rPr>
          <w:b/>
          <w:sz w:val="28"/>
        </w:rPr>
        <w:t>TÜRKİYE</w:t>
      </w:r>
      <w:r w:rsidR="00AB5227" w:rsidRPr="00CB244F">
        <w:rPr>
          <w:b/>
          <w:sz w:val="28"/>
        </w:rPr>
        <w:t xml:space="preserve"> </w:t>
      </w:r>
      <w:r w:rsidR="004B0767" w:rsidRPr="00CB244F">
        <w:rPr>
          <w:b/>
          <w:sz w:val="28"/>
        </w:rPr>
        <w:t>CİMNASTİK</w:t>
      </w:r>
      <w:r w:rsidRPr="00CB244F">
        <w:rPr>
          <w:b/>
          <w:sz w:val="28"/>
        </w:rPr>
        <w:t xml:space="preserve"> FEDERASYONU BAŞKANLIĞI</w:t>
      </w:r>
    </w:p>
    <w:p w:rsidR="00BE0089" w:rsidRPr="00CB244F" w:rsidRDefault="00D861FA" w:rsidP="002E4405">
      <w:pPr>
        <w:jc w:val="center"/>
        <w:rPr>
          <w:b/>
          <w:sz w:val="28"/>
        </w:rPr>
      </w:pPr>
      <w:r w:rsidRPr="00CB244F">
        <w:rPr>
          <w:b/>
          <w:sz w:val="28"/>
        </w:rPr>
        <w:t xml:space="preserve">OLAĞAN </w:t>
      </w:r>
      <w:r w:rsidR="00617C49" w:rsidRPr="00CB244F">
        <w:rPr>
          <w:b/>
          <w:sz w:val="28"/>
        </w:rPr>
        <w:t>MALİ</w:t>
      </w:r>
      <w:r w:rsidR="00BE0089" w:rsidRPr="00CB244F">
        <w:rPr>
          <w:b/>
          <w:sz w:val="28"/>
        </w:rPr>
        <w:t xml:space="preserve"> </w:t>
      </w:r>
      <w:r w:rsidR="007A2512" w:rsidRPr="00CB244F">
        <w:rPr>
          <w:b/>
          <w:sz w:val="28"/>
        </w:rPr>
        <w:t xml:space="preserve">GENEL </w:t>
      </w:r>
      <w:r w:rsidR="00BE0089" w:rsidRPr="00CB244F">
        <w:rPr>
          <w:b/>
          <w:sz w:val="28"/>
        </w:rPr>
        <w:t>KURUL</w:t>
      </w:r>
      <w:r w:rsidR="007A2512" w:rsidRPr="00CB244F">
        <w:rPr>
          <w:b/>
          <w:sz w:val="28"/>
        </w:rPr>
        <w:t>U</w:t>
      </w:r>
      <w:r w:rsidR="00BE0089" w:rsidRPr="00CB244F">
        <w:rPr>
          <w:b/>
          <w:sz w:val="28"/>
        </w:rPr>
        <w:t xml:space="preserve"> DUYURUSU</w:t>
      </w:r>
    </w:p>
    <w:p w:rsidR="00CB244F" w:rsidRPr="00DA395E" w:rsidRDefault="00CB244F" w:rsidP="00D861FA">
      <w:pPr>
        <w:ind w:left="1276" w:hanging="1276"/>
        <w:jc w:val="center"/>
        <w:rPr>
          <w:b/>
        </w:rPr>
      </w:pPr>
    </w:p>
    <w:p w:rsidR="005A0D16" w:rsidRPr="00DA395E" w:rsidRDefault="005A0D16" w:rsidP="00BE0089"/>
    <w:p w:rsidR="00434022" w:rsidRDefault="00BE0089" w:rsidP="00CB244F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426" w:firstLine="0"/>
        <w:jc w:val="both"/>
      </w:pPr>
      <w:r w:rsidRPr="00DA395E">
        <w:t xml:space="preserve">Türkiye </w:t>
      </w:r>
      <w:r w:rsidR="00617C49" w:rsidRPr="00DA395E">
        <w:t xml:space="preserve">Cimnastik </w:t>
      </w:r>
      <w:r w:rsidRPr="00DA395E">
        <w:t xml:space="preserve">Federasyonu Başkanlığı </w:t>
      </w:r>
      <w:r w:rsidR="00B5098F">
        <w:t>3</w:t>
      </w:r>
      <w:r w:rsidRPr="00DA395E">
        <w:t xml:space="preserve">. </w:t>
      </w:r>
      <w:r w:rsidR="00762F66" w:rsidRPr="00DA395E">
        <w:t xml:space="preserve">Olağan </w:t>
      </w:r>
      <w:r w:rsidR="00B7004B" w:rsidRPr="00DA395E">
        <w:t>Mali</w:t>
      </w:r>
      <w:r w:rsidRPr="00DA395E">
        <w:t xml:space="preserve"> </w:t>
      </w:r>
      <w:r w:rsidR="007A2512" w:rsidRPr="00DA395E">
        <w:t xml:space="preserve">Genel </w:t>
      </w:r>
      <w:r w:rsidRPr="00DA395E">
        <w:t>Kurulu</w:t>
      </w:r>
      <w:r w:rsidR="00AB5227" w:rsidRPr="00DA395E">
        <w:t xml:space="preserve"> </w:t>
      </w:r>
      <w:r w:rsidR="00B5098F">
        <w:t>13</w:t>
      </w:r>
      <w:r w:rsidR="00434022" w:rsidRPr="00DA395E">
        <w:t xml:space="preserve"> </w:t>
      </w:r>
      <w:r w:rsidR="00B5098F">
        <w:t xml:space="preserve">Ekim </w:t>
      </w:r>
      <w:r w:rsidR="00AB5227" w:rsidRPr="00DA395E">
        <w:t>201</w:t>
      </w:r>
      <w:r w:rsidR="00B5098F">
        <w:t>8</w:t>
      </w:r>
      <w:r w:rsidR="00AB5227" w:rsidRPr="00DA395E">
        <w:t xml:space="preserve"> </w:t>
      </w:r>
      <w:r w:rsidR="00B5098F">
        <w:t>Cumartesi</w:t>
      </w:r>
      <w:r w:rsidRPr="00DA395E">
        <w:t xml:space="preserve"> günü Saat: 1</w:t>
      </w:r>
      <w:r w:rsidR="007072F6" w:rsidRPr="00DA395E">
        <w:t>0</w:t>
      </w:r>
      <w:r w:rsidRPr="00DA395E">
        <w:t>.00’d</w:t>
      </w:r>
      <w:r w:rsidR="005A0D16" w:rsidRPr="00DA395E">
        <w:t xml:space="preserve">a </w:t>
      </w:r>
      <w:r w:rsidR="00DA395E" w:rsidRPr="00DA395E">
        <w:t xml:space="preserve">Ankara’da </w:t>
      </w:r>
      <w:r w:rsidR="00B5098F">
        <w:t xml:space="preserve">Holiday </w:t>
      </w:r>
      <w:proofErr w:type="spellStart"/>
      <w:r w:rsidR="00B5098F">
        <w:t>Inn</w:t>
      </w:r>
      <w:proofErr w:type="spellEnd"/>
      <w:r w:rsidR="00B5098F">
        <w:t xml:space="preserve"> (</w:t>
      </w:r>
      <w:proofErr w:type="spellStart"/>
      <w:r w:rsidR="00B5098F">
        <w:t>Çukurambar</w:t>
      </w:r>
      <w:proofErr w:type="spellEnd"/>
      <w:r w:rsidR="00B5098F">
        <w:t>)</w:t>
      </w:r>
      <w:r w:rsidR="00DA395E" w:rsidRPr="00DA395E">
        <w:t xml:space="preserve"> Otelde</w:t>
      </w:r>
      <w:r w:rsidR="001D2481">
        <w:t xml:space="preserve"> </w:t>
      </w:r>
      <w:r w:rsidR="00434022" w:rsidRPr="00DA395E">
        <w:t xml:space="preserve">aşağıdaki gündemle </w:t>
      </w:r>
      <w:r w:rsidRPr="00DA395E">
        <w:t>yapılacaktır.</w:t>
      </w:r>
      <w:r w:rsidR="007072F6" w:rsidRPr="00DA395E">
        <w:t xml:space="preserve"> </w:t>
      </w:r>
    </w:p>
    <w:p w:rsidR="001D2481" w:rsidRPr="00DA395E" w:rsidRDefault="001D2481" w:rsidP="00CB244F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426" w:firstLine="0"/>
        <w:jc w:val="both"/>
      </w:pPr>
      <w:r>
        <w:t>Kurul</w:t>
      </w:r>
      <w:r w:rsidR="007530E5">
        <w:t xml:space="preserve"> için kayıtlar 08.30 - </w:t>
      </w:r>
      <w:r>
        <w:t xml:space="preserve">10.00 </w:t>
      </w:r>
      <w:r w:rsidR="007530E5">
        <w:t xml:space="preserve">saatleri arasında yapılacaktır. </w:t>
      </w:r>
    </w:p>
    <w:p w:rsidR="00BE0089" w:rsidRPr="00DA395E" w:rsidRDefault="00B5098F" w:rsidP="00CB244F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426" w:firstLine="0"/>
        <w:jc w:val="both"/>
      </w:pPr>
      <w:r>
        <w:t>13 Ekim 2018</w:t>
      </w:r>
      <w:r w:rsidR="00434022" w:rsidRPr="00DA395E">
        <w:t xml:space="preserve"> tarihinde </w:t>
      </w:r>
      <w:r w:rsidR="00BE0089" w:rsidRPr="00DA395E">
        <w:t>çoğunluk sağlanamadığı takdirde, ikinci toplantı bir gün sonra</w:t>
      </w:r>
      <w:r w:rsidR="00434022" w:rsidRPr="00DA395E">
        <w:t>,</w:t>
      </w:r>
      <w:r w:rsidR="00C27D86" w:rsidRPr="00DA395E">
        <w:t xml:space="preserve"> aynı yer </w:t>
      </w:r>
      <w:r w:rsidR="00DA395E" w:rsidRPr="00DA395E">
        <w:t>ve saatte</w:t>
      </w:r>
      <w:r w:rsidR="00BE0089" w:rsidRPr="00DA395E">
        <w:t xml:space="preserve"> çoğunluk aranmaksızın yapılacaktır.</w:t>
      </w:r>
    </w:p>
    <w:p w:rsidR="00BE0089" w:rsidRPr="00DA395E" w:rsidRDefault="00B7004B" w:rsidP="00CB244F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426" w:firstLine="0"/>
        <w:jc w:val="both"/>
      </w:pPr>
      <w:r w:rsidRPr="00DA395E">
        <w:t>Mali</w:t>
      </w:r>
      <w:r w:rsidR="00BE0089" w:rsidRPr="00DA395E">
        <w:t xml:space="preserve"> </w:t>
      </w:r>
      <w:r w:rsidR="00054974" w:rsidRPr="00DA395E">
        <w:t xml:space="preserve">Genel </w:t>
      </w:r>
      <w:r w:rsidR="00BE0089" w:rsidRPr="00DA395E">
        <w:t>Kurul</w:t>
      </w:r>
      <w:r w:rsidR="00054974" w:rsidRPr="00DA395E">
        <w:t xml:space="preserve"> d</w:t>
      </w:r>
      <w:r w:rsidR="00BE0089" w:rsidRPr="00DA395E">
        <w:t xml:space="preserve">uyuruları </w:t>
      </w:r>
      <w:hyperlink r:id="rId8" w:history="1">
        <w:r w:rsidR="00AB5227" w:rsidRPr="00DA395E">
          <w:rPr>
            <w:rStyle w:val="Kpr"/>
          </w:rPr>
          <w:t>www.sgm.gov.tr</w:t>
        </w:r>
      </w:hyperlink>
      <w:r w:rsidR="00BE0089" w:rsidRPr="00DA395E">
        <w:t xml:space="preserve"> ve </w:t>
      </w:r>
      <w:hyperlink r:id="rId9" w:history="1">
        <w:r w:rsidRPr="00DA395E">
          <w:rPr>
            <w:rStyle w:val="Kpr"/>
          </w:rPr>
          <w:t>www.tcf.gov.tr</w:t>
        </w:r>
      </w:hyperlink>
      <w:r w:rsidR="00BE0089" w:rsidRPr="00DA395E">
        <w:t xml:space="preserve"> adreslerinde yayınlanacaktır.</w:t>
      </w:r>
    </w:p>
    <w:p w:rsidR="00CB244F" w:rsidRDefault="00CB244F" w:rsidP="00CB244F">
      <w:pPr>
        <w:tabs>
          <w:tab w:val="num" w:pos="567"/>
        </w:tabs>
        <w:ind w:left="426"/>
        <w:jc w:val="both"/>
      </w:pPr>
    </w:p>
    <w:p w:rsidR="00BE0089" w:rsidRPr="00DA395E" w:rsidRDefault="00A53EAB" w:rsidP="00CB244F">
      <w:pPr>
        <w:tabs>
          <w:tab w:val="num" w:pos="567"/>
        </w:tabs>
        <w:ind w:left="426"/>
        <w:jc w:val="both"/>
      </w:pPr>
      <w:r w:rsidRPr="00DA395E">
        <w:t xml:space="preserve">Mali Genel Kurul </w:t>
      </w:r>
      <w:r w:rsidR="00434022" w:rsidRPr="00DA395E">
        <w:t>Delegelerine</w:t>
      </w:r>
      <w:r w:rsidR="00BE0089" w:rsidRPr="00DA395E">
        <w:t xml:space="preserve"> duyurulur.</w:t>
      </w:r>
    </w:p>
    <w:p w:rsidR="00566D34" w:rsidRPr="00DA395E" w:rsidRDefault="00566D34" w:rsidP="008407BF">
      <w:pPr>
        <w:tabs>
          <w:tab w:val="num" w:pos="567"/>
        </w:tabs>
        <w:ind w:left="567" w:hanging="567"/>
      </w:pPr>
    </w:p>
    <w:p w:rsidR="00F533AF" w:rsidRPr="00DA395E" w:rsidRDefault="00F533AF" w:rsidP="00E17194">
      <w:pPr>
        <w:pStyle w:val="Default"/>
        <w:jc w:val="both"/>
        <w:rPr>
          <w:b/>
          <w:bCs/>
        </w:rPr>
      </w:pPr>
    </w:p>
    <w:p w:rsidR="00F533AF" w:rsidRPr="00DA395E" w:rsidRDefault="00F533AF" w:rsidP="00E17194">
      <w:pPr>
        <w:pStyle w:val="Default"/>
        <w:jc w:val="both"/>
        <w:rPr>
          <w:b/>
          <w:bCs/>
        </w:rPr>
      </w:pPr>
    </w:p>
    <w:p w:rsidR="00434022" w:rsidRPr="00DA395E" w:rsidRDefault="00434022" w:rsidP="00E17194">
      <w:pPr>
        <w:pStyle w:val="Default"/>
        <w:jc w:val="both"/>
        <w:rPr>
          <w:b/>
          <w:bCs/>
        </w:rPr>
      </w:pPr>
      <w:r w:rsidRPr="00DA395E">
        <w:rPr>
          <w:b/>
          <w:bCs/>
        </w:rPr>
        <w:t xml:space="preserve">GÜNDEM </w:t>
      </w:r>
    </w:p>
    <w:p w:rsidR="00DF7055" w:rsidRPr="00DA395E" w:rsidRDefault="00DF7055" w:rsidP="00E17194">
      <w:pPr>
        <w:pStyle w:val="Default"/>
        <w:jc w:val="both"/>
      </w:pPr>
    </w:p>
    <w:p w:rsidR="00F533AF" w:rsidRPr="00DA395E" w:rsidRDefault="00F533AF" w:rsidP="00CB244F">
      <w:pPr>
        <w:pStyle w:val="Default"/>
        <w:numPr>
          <w:ilvl w:val="0"/>
          <w:numId w:val="14"/>
        </w:numPr>
        <w:spacing w:line="360" w:lineRule="auto"/>
        <w:ind w:left="426" w:firstLine="0"/>
        <w:jc w:val="both"/>
      </w:pPr>
      <w:r w:rsidRPr="00DA395E">
        <w:t>Saat 10.</w:t>
      </w:r>
      <w:proofErr w:type="gramStart"/>
      <w:r w:rsidRPr="00DA395E">
        <w:t>00  Açılış</w:t>
      </w:r>
      <w:proofErr w:type="gramEnd"/>
      <w:r w:rsidRPr="00DA395E">
        <w:t>, Saygı Duruşu ve İstiklal Marşı,</w:t>
      </w:r>
    </w:p>
    <w:p w:rsidR="00CB244F" w:rsidRDefault="00F533AF" w:rsidP="00CB244F">
      <w:pPr>
        <w:pStyle w:val="Default"/>
        <w:numPr>
          <w:ilvl w:val="0"/>
          <w:numId w:val="14"/>
        </w:numPr>
        <w:spacing w:line="360" w:lineRule="auto"/>
        <w:ind w:left="426" w:firstLine="0"/>
        <w:jc w:val="both"/>
      </w:pPr>
      <w:r w:rsidRPr="00DA395E">
        <w:t>Mali Kurul Başkanlık Divanının seçilmesi, gündemin okunarak oylanması,</w:t>
      </w:r>
    </w:p>
    <w:p w:rsidR="00F533AF" w:rsidRPr="00DA395E" w:rsidRDefault="00F533AF" w:rsidP="00CB244F">
      <w:pPr>
        <w:pStyle w:val="Default"/>
        <w:numPr>
          <w:ilvl w:val="0"/>
          <w:numId w:val="14"/>
        </w:numPr>
        <w:spacing w:line="360" w:lineRule="auto"/>
        <w:ind w:left="426" w:firstLine="0"/>
        <w:jc w:val="both"/>
      </w:pPr>
      <w:r w:rsidRPr="00DA395E">
        <w:t>Açılış konuşması,</w:t>
      </w:r>
    </w:p>
    <w:p w:rsidR="00F533AF" w:rsidRPr="00DA395E" w:rsidRDefault="00F533AF" w:rsidP="00CB244F">
      <w:pPr>
        <w:pStyle w:val="Default"/>
        <w:numPr>
          <w:ilvl w:val="0"/>
          <w:numId w:val="14"/>
        </w:numPr>
        <w:spacing w:line="360" w:lineRule="auto"/>
        <w:ind w:left="426" w:firstLine="0"/>
        <w:jc w:val="both"/>
      </w:pPr>
      <w:r w:rsidRPr="00DA395E">
        <w:t xml:space="preserve">a) Yönetim Kurulu Dönem Faaliyet Raporunun okunması, müzakeresi </w:t>
      </w:r>
      <w:r w:rsidR="00D64F6D" w:rsidRPr="00DA395E">
        <w:t>ve onaylanarak</w:t>
      </w:r>
      <w:r w:rsidRPr="00DA395E">
        <w:t xml:space="preserve"> ibrası, </w:t>
      </w:r>
    </w:p>
    <w:p w:rsidR="00F533AF" w:rsidRPr="00DA395E" w:rsidRDefault="00CB244F" w:rsidP="00CB244F">
      <w:pPr>
        <w:pStyle w:val="Default"/>
        <w:tabs>
          <w:tab w:val="left" w:pos="993"/>
        </w:tabs>
        <w:spacing w:line="360" w:lineRule="auto"/>
        <w:ind w:left="426"/>
        <w:jc w:val="both"/>
      </w:pPr>
      <w:r>
        <w:t xml:space="preserve">     </w:t>
      </w:r>
      <w:r w:rsidR="00F533AF" w:rsidRPr="00DA395E">
        <w:t xml:space="preserve">b)  Denetleme Kurulu Dönem Raporunun okunması, müzakeresi </w:t>
      </w:r>
      <w:r w:rsidR="00D64F6D" w:rsidRPr="00DA395E">
        <w:t>ve onaylanarak</w:t>
      </w:r>
      <w:r w:rsidR="00F533AF" w:rsidRPr="00DA395E">
        <w:t xml:space="preserve"> ibrası, </w:t>
      </w:r>
    </w:p>
    <w:p w:rsidR="00F533AF" w:rsidRPr="00DA395E" w:rsidRDefault="00CB244F" w:rsidP="00CB244F">
      <w:pPr>
        <w:pStyle w:val="Default"/>
        <w:spacing w:line="360" w:lineRule="auto"/>
        <w:ind w:left="426"/>
        <w:jc w:val="both"/>
      </w:pPr>
      <w:r>
        <w:t xml:space="preserve">     </w:t>
      </w:r>
      <w:r w:rsidR="00F533AF" w:rsidRPr="00DA395E">
        <w:t>c)  Bilanço ve Mali Raporların okunması, müzakeresi ve onaylanarak ibrası,</w:t>
      </w:r>
    </w:p>
    <w:p w:rsidR="00F533AF" w:rsidRPr="00DA395E" w:rsidRDefault="00F533AF" w:rsidP="00CB244F">
      <w:pPr>
        <w:pStyle w:val="Default"/>
        <w:numPr>
          <w:ilvl w:val="0"/>
          <w:numId w:val="14"/>
        </w:numPr>
        <w:spacing w:line="360" w:lineRule="auto"/>
        <w:ind w:left="426" w:firstLine="0"/>
        <w:jc w:val="both"/>
      </w:pPr>
      <w:r w:rsidRPr="00DA395E">
        <w:t>201</w:t>
      </w:r>
      <w:r w:rsidR="00B5098F">
        <w:t>9</w:t>
      </w:r>
      <w:r w:rsidRPr="00DA395E">
        <w:t xml:space="preserve"> ve 20</w:t>
      </w:r>
      <w:r w:rsidR="00B5098F">
        <w:t>20</w:t>
      </w:r>
      <w:r w:rsidRPr="00DA395E">
        <w:t xml:space="preserve"> yılı Tahmini Bütçenin okunması, müzakeresi ve onaylanması, </w:t>
      </w:r>
    </w:p>
    <w:p w:rsidR="00F533AF" w:rsidRPr="00DA395E" w:rsidRDefault="00F533AF" w:rsidP="00CB244F">
      <w:pPr>
        <w:pStyle w:val="Default"/>
        <w:numPr>
          <w:ilvl w:val="0"/>
          <w:numId w:val="14"/>
        </w:numPr>
        <w:spacing w:line="360" w:lineRule="auto"/>
        <w:ind w:left="426" w:firstLine="0"/>
        <w:jc w:val="both"/>
      </w:pPr>
      <w:r w:rsidRPr="00DA395E">
        <w:t>Ana Statü Değişiklikleri,</w:t>
      </w:r>
    </w:p>
    <w:p w:rsidR="00434022" w:rsidRPr="00DA395E" w:rsidRDefault="00F533AF" w:rsidP="00CB244F">
      <w:pPr>
        <w:pStyle w:val="Default"/>
        <w:numPr>
          <w:ilvl w:val="0"/>
          <w:numId w:val="14"/>
        </w:numPr>
        <w:spacing w:line="360" w:lineRule="auto"/>
        <w:ind w:left="426" w:firstLine="0"/>
        <w:jc w:val="both"/>
      </w:pPr>
      <w:r w:rsidRPr="00DA395E">
        <w:t>Dilek ve temenniler.</w:t>
      </w:r>
    </w:p>
    <w:sectPr w:rsidR="00434022" w:rsidRPr="00DA395E" w:rsidSect="00C35A53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E0F"/>
    <w:multiLevelType w:val="hybridMultilevel"/>
    <w:tmpl w:val="A8C65A0C"/>
    <w:lvl w:ilvl="0" w:tplc="467A24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143C"/>
    <w:multiLevelType w:val="multilevel"/>
    <w:tmpl w:val="AC54A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84FEA"/>
    <w:multiLevelType w:val="multilevel"/>
    <w:tmpl w:val="257099C2"/>
    <w:lvl w:ilvl="0">
      <w:start w:val="12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890"/>
        </w:tabs>
        <w:ind w:left="1890" w:hanging="177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010"/>
        </w:tabs>
        <w:ind w:left="2010" w:hanging="177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250"/>
        </w:tabs>
        <w:ind w:left="2250" w:hanging="17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70"/>
        </w:tabs>
        <w:ind w:left="2370" w:hanging="17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177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220A09BB"/>
    <w:multiLevelType w:val="multilevel"/>
    <w:tmpl w:val="AC54A6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F0102"/>
    <w:multiLevelType w:val="multilevel"/>
    <w:tmpl w:val="AC54A67A"/>
    <w:numStyleLink w:val="Stil1"/>
  </w:abstractNum>
  <w:abstractNum w:abstractNumId="5">
    <w:nsid w:val="369664AA"/>
    <w:multiLevelType w:val="hybridMultilevel"/>
    <w:tmpl w:val="17465B44"/>
    <w:lvl w:ilvl="0" w:tplc="DC3EE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7972E6"/>
    <w:multiLevelType w:val="multilevel"/>
    <w:tmpl w:val="AC54A6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41104"/>
    <w:multiLevelType w:val="hybridMultilevel"/>
    <w:tmpl w:val="05BEB2D6"/>
    <w:lvl w:ilvl="0" w:tplc="467A24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FA310F"/>
    <w:multiLevelType w:val="hybridMultilevel"/>
    <w:tmpl w:val="AC54A6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97F94"/>
    <w:multiLevelType w:val="hybridMultilevel"/>
    <w:tmpl w:val="A9BAF23E"/>
    <w:lvl w:ilvl="0" w:tplc="3A704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D80998"/>
    <w:multiLevelType w:val="multilevel"/>
    <w:tmpl w:val="AC54A67A"/>
    <w:numStyleLink w:val="Stil1"/>
  </w:abstractNum>
  <w:abstractNum w:abstractNumId="11">
    <w:nsid w:val="771F333A"/>
    <w:multiLevelType w:val="multilevel"/>
    <w:tmpl w:val="AC54A67A"/>
    <w:styleLink w:val="Sti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8F"/>
    <w:rsid w:val="000066CA"/>
    <w:rsid w:val="000328EC"/>
    <w:rsid w:val="00054974"/>
    <w:rsid w:val="000B3566"/>
    <w:rsid w:val="000D029D"/>
    <w:rsid w:val="001004D2"/>
    <w:rsid w:val="001C39A3"/>
    <w:rsid w:val="001D2481"/>
    <w:rsid w:val="001D7946"/>
    <w:rsid w:val="002363F0"/>
    <w:rsid w:val="0024658D"/>
    <w:rsid w:val="002813C2"/>
    <w:rsid w:val="002866EC"/>
    <w:rsid w:val="002B5439"/>
    <w:rsid w:val="002E4405"/>
    <w:rsid w:val="003465AF"/>
    <w:rsid w:val="00420D26"/>
    <w:rsid w:val="00434022"/>
    <w:rsid w:val="00445865"/>
    <w:rsid w:val="004A32FB"/>
    <w:rsid w:val="004B0767"/>
    <w:rsid w:val="00522843"/>
    <w:rsid w:val="00563CBE"/>
    <w:rsid w:val="00566D34"/>
    <w:rsid w:val="005A0D16"/>
    <w:rsid w:val="005A41D0"/>
    <w:rsid w:val="005D668F"/>
    <w:rsid w:val="00616A9B"/>
    <w:rsid w:val="00617C49"/>
    <w:rsid w:val="007072F6"/>
    <w:rsid w:val="00717223"/>
    <w:rsid w:val="007530E5"/>
    <w:rsid w:val="00762F66"/>
    <w:rsid w:val="007728EF"/>
    <w:rsid w:val="007A2512"/>
    <w:rsid w:val="0081586F"/>
    <w:rsid w:val="0082668C"/>
    <w:rsid w:val="008407BF"/>
    <w:rsid w:val="00843756"/>
    <w:rsid w:val="008E01BE"/>
    <w:rsid w:val="0098536C"/>
    <w:rsid w:val="009E4391"/>
    <w:rsid w:val="009E7C48"/>
    <w:rsid w:val="00A227A9"/>
    <w:rsid w:val="00A53EAB"/>
    <w:rsid w:val="00A703C6"/>
    <w:rsid w:val="00A9023D"/>
    <w:rsid w:val="00AB5227"/>
    <w:rsid w:val="00AC2F30"/>
    <w:rsid w:val="00AC7FCA"/>
    <w:rsid w:val="00B20489"/>
    <w:rsid w:val="00B20FDC"/>
    <w:rsid w:val="00B4314D"/>
    <w:rsid w:val="00B5098F"/>
    <w:rsid w:val="00B64206"/>
    <w:rsid w:val="00B7004B"/>
    <w:rsid w:val="00BE0089"/>
    <w:rsid w:val="00C12A2F"/>
    <w:rsid w:val="00C12ABB"/>
    <w:rsid w:val="00C27D86"/>
    <w:rsid w:val="00C35A53"/>
    <w:rsid w:val="00C364B3"/>
    <w:rsid w:val="00C62555"/>
    <w:rsid w:val="00CB244F"/>
    <w:rsid w:val="00D061DC"/>
    <w:rsid w:val="00D1246F"/>
    <w:rsid w:val="00D64F6D"/>
    <w:rsid w:val="00D861FA"/>
    <w:rsid w:val="00DA395E"/>
    <w:rsid w:val="00DE658B"/>
    <w:rsid w:val="00DF7055"/>
    <w:rsid w:val="00E17194"/>
    <w:rsid w:val="00EA7039"/>
    <w:rsid w:val="00F533AF"/>
    <w:rsid w:val="00F728EC"/>
    <w:rsid w:val="00F9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3D"/>
    <w:rPr>
      <w:sz w:val="24"/>
      <w:szCs w:val="24"/>
    </w:rPr>
  </w:style>
  <w:style w:type="paragraph" w:styleId="Balk4">
    <w:name w:val="heading 4"/>
    <w:basedOn w:val="Normal"/>
    <w:next w:val="Normal"/>
    <w:qFormat/>
    <w:rsid w:val="002866EC"/>
    <w:pPr>
      <w:keepNext/>
      <w:ind w:left="708"/>
      <w:outlineLvl w:val="3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BE0089"/>
    <w:rPr>
      <w:color w:val="0000FF"/>
      <w:u w:val="single"/>
    </w:rPr>
  </w:style>
  <w:style w:type="paragraph" w:styleId="GvdeMetniGirintisi2">
    <w:name w:val="Body Text Indent 2"/>
    <w:basedOn w:val="Normal"/>
    <w:rsid w:val="002866EC"/>
    <w:pPr>
      <w:ind w:firstLine="708"/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27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227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4022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il1">
    <w:name w:val="Stil1"/>
    <w:rsid w:val="00B20489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3D"/>
    <w:rPr>
      <w:sz w:val="24"/>
      <w:szCs w:val="24"/>
    </w:rPr>
  </w:style>
  <w:style w:type="paragraph" w:styleId="Balk4">
    <w:name w:val="heading 4"/>
    <w:basedOn w:val="Normal"/>
    <w:next w:val="Normal"/>
    <w:qFormat/>
    <w:rsid w:val="002866EC"/>
    <w:pPr>
      <w:keepNext/>
      <w:ind w:left="708"/>
      <w:outlineLvl w:val="3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BE0089"/>
    <w:rPr>
      <w:color w:val="0000FF"/>
      <w:u w:val="single"/>
    </w:rPr>
  </w:style>
  <w:style w:type="paragraph" w:styleId="GvdeMetniGirintisi2">
    <w:name w:val="Body Text Indent 2"/>
    <w:basedOn w:val="Normal"/>
    <w:rsid w:val="002866EC"/>
    <w:pPr>
      <w:ind w:firstLine="708"/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27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227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4022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il1">
    <w:name w:val="Stil1"/>
    <w:rsid w:val="00B2048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m.gov.t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cf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7F4B-18FF-41F7-8DB8-0FFC81CC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</vt:lpstr>
    </vt:vector>
  </TitlesOfParts>
  <Company>GSGM</Company>
  <LinksUpToDate>false</LinksUpToDate>
  <CharactersWithSpaces>1217</CharactersWithSpaces>
  <SharedDoc>false</SharedDoc>
  <HLinks>
    <vt:vector size="12" baseType="variant"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http://www.tcf.gov.tr/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http://www.sgm.gov.tr/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</dc:title>
  <dc:creator>TCF_DELL</dc:creator>
  <cp:lastModifiedBy>TCF_DELL</cp:lastModifiedBy>
  <cp:revision>2</cp:revision>
  <cp:lastPrinted>2018-09-12T06:15:00Z</cp:lastPrinted>
  <dcterms:created xsi:type="dcterms:W3CDTF">2018-09-12T06:16:00Z</dcterms:created>
  <dcterms:modified xsi:type="dcterms:W3CDTF">2018-09-12T06:16:00Z</dcterms:modified>
</cp:coreProperties>
</file>